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EFEFEF"/>
  <w:body>
    <w:p w14:paraId="4C646724" w14:textId="2C4AD70A" w:rsidR="009407F6" w:rsidRPr="006856AD" w:rsidRDefault="009407F6">
      <w:pPr>
        <w:pStyle w:val="Ttulo1"/>
        <w:rPr>
          <w:rFonts w:ascii="Poppins" w:eastAsia="Poppins" w:hAnsi="Poppins" w:cs="Poppins"/>
          <w:color w:val="999999"/>
          <w:sz w:val="12"/>
          <w:szCs w:val="12"/>
          <w:highlight w:val="white"/>
          <w:lang w:val="en-US"/>
        </w:rPr>
      </w:pPr>
    </w:p>
    <w:tbl>
      <w:tblPr>
        <w:tblStyle w:val="2"/>
        <w:tblW w:w="14712"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26"/>
        <w:gridCol w:w="3281"/>
        <w:gridCol w:w="2423"/>
        <w:gridCol w:w="2397"/>
        <w:gridCol w:w="3685"/>
      </w:tblGrid>
      <w:tr w:rsidR="009407F6" w:rsidRPr="006856AD" w14:paraId="5F38CD43" w14:textId="77777777" w:rsidTr="00D730A0">
        <w:trPr>
          <w:trHeight w:val="4967"/>
          <w:jc w:val="center"/>
        </w:trPr>
        <w:tc>
          <w:tcPr>
            <w:tcW w:w="2926" w:type="dxa"/>
            <w:tcBorders>
              <w:top w:val="single" w:sz="24" w:space="0" w:color="000000"/>
              <w:left w:val="single" w:sz="24" w:space="0" w:color="000000"/>
            </w:tcBorders>
            <w:shd w:val="clear" w:color="auto" w:fill="FFFFFF"/>
            <w:tcMar>
              <w:top w:w="100" w:type="dxa"/>
              <w:left w:w="100" w:type="dxa"/>
              <w:bottom w:w="100" w:type="dxa"/>
              <w:right w:w="100" w:type="dxa"/>
            </w:tcMar>
          </w:tcPr>
          <w:p w14:paraId="1A1085A7" w14:textId="77777777" w:rsidR="002E3634" w:rsidRPr="002E3634" w:rsidRDefault="002E3634" w:rsidP="002E3634">
            <w:pPr>
              <w:rPr>
                <w:rFonts w:eastAsia="Calibri"/>
                <w:b/>
                <w:bCs/>
                <w:color w:val="000000" w:themeColor="text1"/>
                <w:sz w:val="18"/>
                <w:szCs w:val="18"/>
              </w:rPr>
            </w:pPr>
            <w:bookmarkStart w:id="0" w:name="_1h1dkvi2yfu9" w:colFirst="0" w:colLast="0"/>
            <w:bookmarkEnd w:id="0"/>
            <w:r w:rsidRPr="002E3634">
              <w:rPr>
                <w:rFonts w:eastAsia="Calibri"/>
                <w:b/>
                <w:bCs/>
                <w:color w:val="000000" w:themeColor="text1"/>
                <w:sz w:val="18"/>
                <w:szCs w:val="18"/>
              </w:rPr>
              <w:t>TAREA DE APRENDIZAJE</w:t>
            </w:r>
          </w:p>
          <w:p w14:paraId="691A3A00" w14:textId="06E40587" w:rsidR="009407F6" w:rsidRPr="006856AD" w:rsidRDefault="00B06FE5" w:rsidP="002E3634">
            <w:pPr>
              <w:pStyle w:val="Ttulo2"/>
              <w:rPr>
                <w:rFonts w:ascii="Caveat" w:eastAsia="Caveat" w:hAnsi="Caveat" w:cs="Caveat"/>
                <w:sz w:val="26"/>
                <w:szCs w:val="26"/>
              </w:rPr>
            </w:pPr>
            <w:r>
              <w:rPr>
                <w:noProof/>
              </w:rPr>
              <w:drawing>
                <wp:anchor distT="0" distB="0" distL="0" distR="0" simplePos="0" relativeHeight="251658240" behindDoc="0" locked="0" layoutInCell="1" hidden="0" allowOverlap="1" wp14:anchorId="763C77FD" wp14:editId="08D42CAF">
                  <wp:simplePos x="0" y="0"/>
                  <wp:positionH relativeFrom="column">
                    <wp:posOffset>1390650</wp:posOffset>
                  </wp:positionH>
                  <wp:positionV relativeFrom="paragraph">
                    <wp:posOffset>0</wp:posOffset>
                  </wp:positionV>
                  <wp:extent cx="324000" cy="324000"/>
                  <wp:effectExtent l="0" t="0" r="0" b="0"/>
                  <wp:wrapSquare wrapText="bothSides" distT="0" distB="0" distL="0" distR="0"/>
                  <wp:docPr id="1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
                          <a:srcRect/>
                          <a:stretch>
                            <a:fillRect/>
                          </a:stretch>
                        </pic:blipFill>
                        <pic:spPr>
                          <a:xfrm>
                            <a:off x="0" y="0"/>
                            <a:ext cx="324000" cy="324000"/>
                          </a:xfrm>
                          <a:prstGeom prst="rect">
                            <a:avLst/>
                          </a:prstGeom>
                          <a:ln/>
                        </pic:spPr>
                      </pic:pic>
                    </a:graphicData>
                  </a:graphic>
                </wp:anchor>
              </w:drawing>
            </w:r>
            <w:bookmarkStart w:id="1" w:name="_ey8zlrtsndyk" w:colFirst="0" w:colLast="0"/>
            <w:bookmarkEnd w:id="1"/>
            <w:r w:rsidR="006856AD" w:rsidRPr="006856AD">
              <w:rPr>
                <w:color w:val="999999"/>
                <w:sz w:val="12"/>
                <w:szCs w:val="12"/>
              </w:rPr>
              <w:t>¿</w:t>
            </w:r>
            <w:r w:rsidR="006856AD" w:rsidRPr="002E3634">
              <w:rPr>
                <w:b w:val="0"/>
                <w:bCs/>
                <w:color w:val="999999"/>
                <w:sz w:val="12"/>
                <w:szCs w:val="12"/>
              </w:rPr>
              <w:t>Cuál es el tipo de aprendizaje? ¿Si es aprendizaje supervisado, indicar qué se predice? ¿Cuáles son los posibles resultados de la tarea de aprendizaje? ¿Cuándo se observan los resultados de esta tarea?</w:t>
            </w:r>
            <w:r w:rsidR="00E94EE2" w:rsidRPr="002E3634">
              <w:rPr>
                <w:b w:val="0"/>
                <w:bCs/>
                <w:color w:val="999999"/>
                <w:sz w:val="12"/>
                <w:szCs w:val="12"/>
              </w:rPr>
              <w:t xml:space="preserve"> </w:t>
            </w:r>
            <w:r w:rsidR="006856AD" w:rsidRPr="002E3634">
              <w:rPr>
                <w:b w:val="0"/>
                <w:bCs/>
                <w:color w:val="999999"/>
                <w:sz w:val="12"/>
                <w:szCs w:val="12"/>
              </w:rPr>
              <w:br/>
            </w:r>
            <w:r w:rsidR="006856AD" w:rsidRPr="002E3634">
              <w:rPr>
                <w:b w:val="0"/>
                <w:bCs/>
                <w:sz w:val="12"/>
                <w:szCs w:val="12"/>
              </w:rPr>
              <w:t>El tipo de aprendizaje de este proyecto es supervisado, debido a que se quiere predecir y clasificar las noticias falsas</w:t>
            </w:r>
            <w:r w:rsidR="00037631" w:rsidRPr="002E3634">
              <w:rPr>
                <w:b w:val="0"/>
                <w:bCs/>
                <w:sz w:val="12"/>
                <w:szCs w:val="12"/>
              </w:rPr>
              <w:t xml:space="preserve">. Debido a que se trata de una tarea de clasificación, los resultados van a ser un valor binario donde se pone 1 si el modelo cree que la noticia falsa o 0 si es no lo es. </w:t>
            </w:r>
            <w:r w:rsidR="00E94EE2" w:rsidRPr="002E3634">
              <w:rPr>
                <w:b w:val="0"/>
                <w:bCs/>
                <w:sz w:val="12"/>
                <w:szCs w:val="12"/>
              </w:rPr>
              <w:t>El resultado se obtiene en cuestión de segundos o minutos después de ingresar la noticia al sistema, ya que el modelo solo necesita procesar el texto y hacer la predicción con base en su entrenamiento previo.</w:t>
            </w:r>
          </w:p>
        </w:tc>
        <w:tc>
          <w:tcPr>
            <w:tcW w:w="3281" w:type="dxa"/>
            <w:tcBorders>
              <w:top w:val="single" w:sz="24" w:space="0" w:color="000000"/>
              <w:right w:val="single" w:sz="12" w:space="0" w:color="000000"/>
            </w:tcBorders>
            <w:shd w:val="clear" w:color="auto" w:fill="FFFFFF"/>
            <w:tcMar>
              <w:top w:w="100" w:type="dxa"/>
              <w:left w:w="100" w:type="dxa"/>
              <w:bottom w:w="100" w:type="dxa"/>
              <w:right w:w="100" w:type="dxa"/>
            </w:tcMar>
          </w:tcPr>
          <w:p w14:paraId="2E2FF56E" w14:textId="7F03F1F8" w:rsidR="009407F6" w:rsidRPr="002E3634" w:rsidRDefault="002E3634">
            <w:pPr>
              <w:pStyle w:val="Ttulo2"/>
              <w:rPr>
                <w:bCs/>
              </w:rPr>
            </w:pPr>
            <w:bookmarkStart w:id="2" w:name="_zi43bbo66xa8" w:colFirst="0" w:colLast="0"/>
            <w:bookmarkEnd w:id="2"/>
            <w:r w:rsidRPr="002E3634">
              <w:rPr>
                <w:rFonts w:eastAsia="Calibri Light"/>
                <w:bCs/>
                <w:color w:val="000000" w:themeColor="text1"/>
              </w:rPr>
              <w:t>DECISIONES</w:t>
            </w:r>
            <w:r w:rsidRPr="002E3634">
              <w:rPr>
                <w:bCs/>
                <w:noProof/>
              </w:rPr>
              <w:t xml:space="preserve"> </w:t>
            </w:r>
            <w:r w:rsidR="00B06FE5" w:rsidRPr="002E3634">
              <w:rPr>
                <w:bCs/>
                <w:noProof/>
              </w:rPr>
              <w:drawing>
                <wp:anchor distT="0" distB="0" distL="0" distR="0" simplePos="0" relativeHeight="251659264" behindDoc="0" locked="0" layoutInCell="1" hidden="0" allowOverlap="1" wp14:anchorId="4EC2EE25" wp14:editId="2736E09A">
                  <wp:simplePos x="0" y="0"/>
                  <wp:positionH relativeFrom="column">
                    <wp:posOffset>1371600</wp:posOffset>
                  </wp:positionH>
                  <wp:positionV relativeFrom="paragraph">
                    <wp:posOffset>0</wp:posOffset>
                  </wp:positionV>
                  <wp:extent cx="324000" cy="324000"/>
                  <wp:effectExtent l="0" t="0" r="0" b="0"/>
                  <wp:wrapSquare wrapText="bothSides" distT="0" distB="0" distL="0" distR="0"/>
                  <wp:docPr id="1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8"/>
                          <a:srcRect/>
                          <a:stretch>
                            <a:fillRect/>
                          </a:stretch>
                        </pic:blipFill>
                        <pic:spPr>
                          <a:xfrm>
                            <a:off x="0" y="0"/>
                            <a:ext cx="324000" cy="324000"/>
                          </a:xfrm>
                          <a:prstGeom prst="rect">
                            <a:avLst/>
                          </a:prstGeom>
                          <a:ln/>
                        </pic:spPr>
                      </pic:pic>
                    </a:graphicData>
                  </a:graphic>
                </wp:anchor>
              </w:drawing>
            </w:r>
          </w:p>
          <w:p w14:paraId="09CC34F4" w14:textId="77777777" w:rsidR="009407F6" w:rsidRDefault="006856AD">
            <w:pPr>
              <w:spacing w:after="200"/>
              <w:rPr>
                <w:color w:val="999999"/>
                <w:sz w:val="12"/>
                <w:szCs w:val="12"/>
              </w:rPr>
            </w:pPr>
            <w:bookmarkStart w:id="3" w:name="_n3znq0gcdzbg" w:colFirst="0" w:colLast="0"/>
            <w:bookmarkEnd w:id="3"/>
            <w:r w:rsidRPr="006856AD">
              <w:rPr>
                <w:color w:val="999999"/>
                <w:sz w:val="12"/>
                <w:szCs w:val="12"/>
              </w:rPr>
              <w:t>¿Cómo se convierten los resultados del modelo en recomendaciones o decisiones procesables para el usuario final?</w:t>
            </w:r>
          </w:p>
          <w:p w14:paraId="463065B0" w14:textId="5F7E6BE0" w:rsidR="00665BC2" w:rsidRPr="00665BC2" w:rsidRDefault="00D730A0">
            <w:pPr>
              <w:spacing w:after="200"/>
              <w:rPr>
                <w:rFonts w:ascii="Caveat" w:eastAsia="Caveat" w:hAnsi="Caveat" w:cs="Caveat"/>
              </w:rPr>
            </w:pPr>
            <w:r w:rsidRPr="00151214">
              <w:rPr>
                <w:sz w:val="12"/>
                <w:szCs w:val="12"/>
              </w:rPr>
              <w:t xml:space="preserve">Los resultados del modelo permiten la identificación temprana de noticias falsas en política, lo que se traduce en advertencias a los usuarios, reducción de la difusión de desinformación en redes sociales, generación de alertas para verificadores de datos, monitoreo de campañas de desinformación a nivel nacional y el desarrollo de herramientas para ciudadanos y tomadores de decisiones. </w:t>
            </w:r>
            <w:r>
              <w:rPr>
                <w:sz w:val="12"/>
                <w:szCs w:val="12"/>
              </w:rPr>
              <w:t>Es necesario mencionar que el modelo aprende de los datos, si suponemos que todos los datos son de Colombia, el modelo puede ser malo para clasificar noticias falsas de otros países. Una manera de llevar el modelo al usuario final sería con una extensión de Google Chrome que haga la extracción de la noticia y la clasifique como una noticia falsa o no mediante una API REST.</w:t>
            </w:r>
          </w:p>
        </w:tc>
        <w:tc>
          <w:tcPr>
            <w:tcW w:w="2423" w:type="dxa"/>
            <w:tcBorders>
              <w:top w:val="single" w:sz="24" w:space="0" w:color="000000"/>
              <w:left w:val="single" w:sz="12" w:space="0" w:color="000000"/>
              <w:bottom w:val="nil"/>
              <w:right w:val="single" w:sz="12" w:space="0" w:color="000000"/>
            </w:tcBorders>
            <w:shd w:val="clear" w:color="auto" w:fill="FFFFFF"/>
            <w:tcMar>
              <w:top w:w="100" w:type="dxa"/>
              <w:left w:w="100" w:type="dxa"/>
              <w:bottom w:w="100" w:type="dxa"/>
              <w:right w:w="100" w:type="dxa"/>
            </w:tcMar>
          </w:tcPr>
          <w:p w14:paraId="49B9E8C1" w14:textId="6885A107" w:rsidR="009407F6" w:rsidRPr="006856AD" w:rsidRDefault="00B06FE5">
            <w:pPr>
              <w:pStyle w:val="Ttulo2"/>
            </w:pPr>
            <w:bookmarkStart w:id="4" w:name="_2awhjch1rrw2" w:colFirst="0" w:colLast="0"/>
            <w:bookmarkEnd w:id="4"/>
            <w:r>
              <w:rPr>
                <w:noProof/>
              </w:rPr>
              <w:drawing>
                <wp:anchor distT="0" distB="0" distL="0" distR="0" simplePos="0" relativeHeight="251660288" behindDoc="0" locked="0" layoutInCell="1" hidden="0" allowOverlap="1" wp14:anchorId="7F5341A4" wp14:editId="380A3EA5">
                  <wp:simplePos x="0" y="0"/>
                  <wp:positionH relativeFrom="column">
                    <wp:posOffset>1333500</wp:posOffset>
                  </wp:positionH>
                  <wp:positionV relativeFrom="paragraph">
                    <wp:posOffset>0</wp:posOffset>
                  </wp:positionV>
                  <wp:extent cx="360000" cy="360000"/>
                  <wp:effectExtent l="0" t="0" r="0" b="0"/>
                  <wp:wrapSquare wrapText="bothSides" distT="0" distB="0" distL="0" distR="0"/>
                  <wp:docPr id="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9"/>
                          <a:srcRect/>
                          <a:stretch>
                            <a:fillRect/>
                          </a:stretch>
                        </pic:blipFill>
                        <pic:spPr>
                          <a:xfrm>
                            <a:off x="0" y="0"/>
                            <a:ext cx="360000" cy="360000"/>
                          </a:xfrm>
                          <a:prstGeom prst="rect">
                            <a:avLst/>
                          </a:prstGeom>
                          <a:ln/>
                        </pic:spPr>
                      </pic:pic>
                    </a:graphicData>
                  </a:graphic>
                </wp:anchor>
              </w:drawing>
            </w:r>
            <w:r w:rsidR="002E3634">
              <w:t>PROPUESTA DE VALOR</w:t>
            </w:r>
          </w:p>
          <w:p w14:paraId="68E66F48" w14:textId="46762699" w:rsidR="009407F6" w:rsidRPr="00151214" w:rsidRDefault="006856AD">
            <w:pPr>
              <w:spacing w:after="200"/>
              <w:rPr>
                <w:rFonts w:ascii="Caveat" w:eastAsia="Caveat" w:hAnsi="Caveat" w:cs="Caveat"/>
                <w:sz w:val="26"/>
                <w:szCs w:val="26"/>
              </w:rPr>
            </w:pPr>
            <w:bookmarkStart w:id="5" w:name="_dxjs2hhn8jih" w:colFirst="0" w:colLast="0"/>
            <w:bookmarkEnd w:id="5"/>
            <w:r w:rsidRPr="006856AD">
              <w:rPr>
                <w:color w:val="999999"/>
                <w:sz w:val="12"/>
                <w:szCs w:val="12"/>
              </w:rPr>
              <w:t xml:space="preserve">¿Quién es el beneficiario final? ¿De qué empresa es? ¿Qué problemas específicos se abordan? ¿Qué riesgo puede tener para ese beneficiario el uso de este modelo? </w:t>
            </w:r>
            <w:r w:rsidR="00151214">
              <w:rPr>
                <w:color w:val="999999"/>
                <w:sz w:val="12"/>
                <w:szCs w:val="12"/>
              </w:rPr>
              <w:br/>
            </w:r>
            <w:r w:rsidR="00151214" w:rsidRPr="00151214">
              <w:rPr>
                <w:sz w:val="12"/>
                <w:szCs w:val="12"/>
              </w:rPr>
              <w:t>El beneficiario final del modelo incluye ciudadanos, periodistas, medios de comunicación, gobiernos, plataformas digitales y organizaciones de verificación de datos. Se abordan problemas como la manipulación de la opinión pública, la polarización política y la desinformación en elecciones y relaciones internacionales. Sin embargo, existen riesgos como falsos positivos, sesgos en el entrenamiento del modelo, posible uso indebido para censura y la evolución de estrategias para evadir la detección.</w:t>
            </w:r>
          </w:p>
        </w:tc>
        <w:tc>
          <w:tcPr>
            <w:tcW w:w="2397" w:type="dxa"/>
            <w:tcBorders>
              <w:top w:val="single" w:sz="24" w:space="0" w:color="000000"/>
              <w:left w:val="single" w:sz="12" w:space="0" w:color="000000"/>
            </w:tcBorders>
            <w:shd w:val="clear" w:color="auto" w:fill="FFFFFF"/>
            <w:tcMar>
              <w:top w:w="100" w:type="dxa"/>
              <w:left w:w="100" w:type="dxa"/>
              <w:bottom w:w="100" w:type="dxa"/>
              <w:right w:w="100" w:type="dxa"/>
            </w:tcMar>
          </w:tcPr>
          <w:p w14:paraId="02C48643" w14:textId="272EE98A" w:rsidR="009407F6" w:rsidRPr="006856AD" w:rsidRDefault="00B06FE5" w:rsidP="002E3634">
            <w:pPr>
              <w:pStyle w:val="Ttulo2"/>
              <w:rPr>
                <w:sz w:val="14"/>
                <w:szCs w:val="14"/>
              </w:rPr>
            </w:pPr>
            <w:bookmarkStart w:id="6" w:name="_xadehxe6m08r" w:colFirst="0" w:colLast="0"/>
            <w:bookmarkEnd w:id="6"/>
            <w:r>
              <w:rPr>
                <w:noProof/>
              </w:rPr>
              <w:drawing>
                <wp:anchor distT="0" distB="0" distL="0" distR="0" simplePos="0" relativeHeight="251661312" behindDoc="0" locked="0" layoutInCell="1" hidden="0" allowOverlap="1" wp14:anchorId="7C120266" wp14:editId="59F307AD">
                  <wp:simplePos x="0" y="0"/>
                  <wp:positionH relativeFrom="column">
                    <wp:posOffset>1352550</wp:posOffset>
                  </wp:positionH>
                  <wp:positionV relativeFrom="paragraph">
                    <wp:posOffset>0</wp:posOffset>
                  </wp:positionV>
                  <wp:extent cx="324000" cy="324000"/>
                  <wp:effectExtent l="0" t="0" r="0" b="0"/>
                  <wp:wrapSquare wrapText="bothSides" distT="0" distB="0" distL="0" distR="0"/>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0"/>
                          <a:srcRect/>
                          <a:stretch>
                            <a:fillRect/>
                          </a:stretch>
                        </pic:blipFill>
                        <pic:spPr>
                          <a:xfrm>
                            <a:off x="0" y="0"/>
                            <a:ext cx="324000" cy="324000"/>
                          </a:xfrm>
                          <a:prstGeom prst="rect">
                            <a:avLst/>
                          </a:prstGeom>
                          <a:ln/>
                        </pic:spPr>
                      </pic:pic>
                    </a:graphicData>
                  </a:graphic>
                </wp:anchor>
              </w:drawing>
            </w:r>
            <w:r w:rsidR="002E3634" w:rsidRPr="002E3634">
              <w:t>RECOLECCION DE D</w:t>
            </w:r>
            <w:r w:rsidR="002E3634">
              <w:t xml:space="preserve">ATOS - </w:t>
            </w:r>
            <w:bookmarkStart w:id="7" w:name="_bycxw25eie8y" w:colFirst="0" w:colLast="0"/>
            <w:bookmarkEnd w:id="7"/>
            <w:r w:rsidR="002E3634" w:rsidRPr="002E3634">
              <w:rPr>
                <w:color w:val="FF0000"/>
              </w:rPr>
              <w:t>NO SE DILIGENCIA</w:t>
            </w:r>
            <w:r w:rsidR="006856AD" w:rsidRPr="006856AD">
              <w:rPr>
                <w:color w:val="FF0000"/>
                <w:sz w:val="12"/>
                <w:szCs w:val="12"/>
              </w:rPr>
              <w:t xml:space="preserve"> </w:t>
            </w:r>
          </w:p>
        </w:tc>
        <w:tc>
          <w:tcPr>
            <w:tcW w:w="3685" w:type="dxa"/>
            <w:tcBorders>
              <w:top w:val="single" w:sz="24" w:space="0" w:color="000000"/>
              <w:right w:val="single" w:sz="24" w:space="0" w:color="000000"/>
            </w:tcBorders>
            <w:shd w:val="clear" w:color="auto" w:fill="FFFFFF"/>
            <w:tcMar>
              <w:top w:w="100" w:type="dxa"/>
              <w:left w:w="100" w:type="dxa"/>
              <w:bottom w:w="100" w:type="dxa"/>
              <w:right w:w="100" w:type="dxa"/>
            </w:tcMar>
          </w:tcPr>
          <w:p w14:paraId="485F6E23" w14:textId="5753DB09" w:rsidR="009407F6" w:rsidRPr="002E3634" w:rsidRDefault="00B06FE5">
            <w:pPr>
              <w:pStyle w:val="Ttulo2"/>
            </w:pPr>
            <w:bookmarkStart w:id="8" w:name="_akf661vjm278" w:colFirst="0" w:colLast="0"/>
            <w:bookmarkEnd w:id="8"/>
            <w:r>
              <w:rPr>
                <w:noProof/>
              </w:rPr>
              <w:drawing>
                <wp:anchor distT="0" distB="0" distL="0" distR="0" simplePos="0" relativeHeight="251662336" behindDoc="0" locked="0" layoutInCell="1" hidden="0" allowOverlap="1" wp14:anchorId="5B7A652B" wp14:editId="0187FCFD">
                  <wp:simplePos x="0" y="0"/>
                  <wp:positionH relativeFrom="column">
                    <wp:posOffset>1352550</wp:posOffset>
                  </wp:positionH>
                  <wp:positionV relativeFrom="paragraph">
                    <wp:posOffset>0</wp:posOffset>
                  </wp:positionV>
                  <wp:extent cx="324000" cy="324000"/>
                  <wp:effectExtent l="0" t="0" r="0" b="0"/>
                  <wp:wrapSquare wrapText="bothSides" distT="0" distB="0" distL="0" distR="0"/>
                  <wp:docPr id="1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1"/>
                          <a:srcRect/>
                          <a:stretch>
                            <a:fillRect/>
                          </a:stretch>
                        </pic:blipFill>
                        <pic:spPr>
                          <a:xfrm>
                            <a:off x="0" y="0"/>
                            <a:ext cx="324000" cy="324000"/>
                          </a:xfrm>
                          <a:prstGeom prst="rect">
                            <a:avLst/>
                          </a:prstGeom>
                          <a:ln/>
                        </pic:spPr>
                      </pic:pic>
                    </a:graphicData>
                  </a:graphic>
                </wp:anchor>
              </w:drawing>
            </w:r>
            <w:r w:rsidR="002E3634">
              <w:t>FUENTES DE DATOS</w:t>
            </w:r>
          </w:p>
          <w:p w14:paraId="7BCF6A95" w14:textId="4B05BD75" w:rsidR="009407F6" w:rsidRPr="006856AD" w:rsidRDefault="006856AD">
            <w:pPr>
              <w:spacing w:after="200"/>
              <w:rPr>
                <w:i/>
                <w:color w:val="999999"/>
                <w:sz w:val="14"/>
                <w:szCs w:val="14"/>
              </w:rPr>
            </w:pPr>
            <w:bookmarkStart w:id="9" w:name="_3ktfmkup4get" w:colFirst="0" w:colLast="0"/>
            <w:bookmarkEnd w:id="9"/>
            <w:r w:rsidRPr="006856AD">
              <w:rPr>
                <w:color w:val="999999"/>
                <w:sz w:val="12"/>
                <w:szCs w:val="12"/>
              </w:rPr>
              <w:t>¿Qué fuentes de datos se utilizan? (Mencione tablas de bases de datos internas y externas o métodos API). ¿De dónde se toman los datos? ¿Se pueden utilizar para realizar el objetivo del análisis?</w:t>
            </w:r>
            <w:r w:rsidR="00151214">
              <w:rPr>
                <w:color w:val="999999"/>
                <w:sz w:val="12"/>
                <w:szCs w:val="12"/>
              </w:rPr>
              <w:br/>
            </w:r>
            <w:r w:rsidR="00151214">
              <w:rPr>
                <w:color w:val="999999"/>
                <w:sz w:val="12"/>
                <w:szCs w:val="12"/>
              </w:rPr>
              <w:br/>
            </w:r>
            <w:r w:rsidR="00D730A0" w:rsidRPr="00151214">
              <w:rPr>
                <w:sz w:val="12"/>
                <w:szCs w:val="12"/>
              </w:rPr>
              <w:t>Los datos provienen de noticias recopiladas de medios en línea como ‘Público’, ‘La Marea’ y ‘El Común’, almacenados en bases de datos</w:t>
            </w:r>
            <w:r w:rsidR="00D730A0">
              <w:rPr>
                <w:sz w:val="12"/>
                <w:szCs w:val="12"/>
              </w:rPr>
              <w:t xml:space="preserve">. </w:t>
            </w:r>
            <w:r w:rsidR="00D730A0" w:rsidRPr="00151214">
              <w:rPr>
                <w:sz w:val="12"/>
                <w:szCs w:val="12"/>
              </w:rPr>
              <w:t>Estos datos son adecuados para entrenar el modelo, aunque es clave mitigar sesgos y mantenerlos actualizados para mejorar la detección de desinformación</w:t>
            </w:r>
            <w:r w:rsidR="00D730A0">
              <w:rPr>
                <w:sz w:val="12"/>
                <w:szCs w:val="12"/>
              </w:rPr>
              <w:t xml:space="preserve">. En este caso aplica el ejemplo de lo que sucede con un sistema de spam de emails, si de alguna manera las personas que escriben las noticias falsas saben que palabras se usan para clasificar la misma se evitara usar estas mismas, lo cual produce que el modelo pierda la capacidad predictiva a lo largo del tiempo. Se pueden utilizar otras fuentes de datos como </w:t>
            </w:r>
            <w:proofErr w:type="spellStart"/>
            <w:r w:rsidR="00D730A0">
              <w:rPr>
                <w:sz w:val="12"/>
                <w:szCs w:val="12"/>
              </w:rPr>
              <w:t>datasets</w:t>
            </w:r>
            <w:proofErr w:type="spellEnd"/>
            <w:r w:rsidR="00D730A0">
              <w:rPr>
                <w:sz w:val="12"/>
                <w:szCs w:val="12"/>
              </w:rPr>
              <w:t xml:space="preserve"> públicos sobre noticias falsas. Con el grupo encontramos dos de estos en </w:t>
            </w:r>
            <w:proofErr w:type="spellStart"/>
            <w:r w:rsidR="00D730A0">
              <w:rPr>
                <w:sz w:val="12"/>
                <w:szCs w:val="12"/>
              </w:rPr>
              <w:t>Kaggle</w:t>
            </w:r>
            <w:proofErr w:type="spellEnd"/>
            <w:r w:rsidR="00D730A0">
              <w:rPr>
                <w:sz w:val="12"/>
                <w:szCs w:val="12"/>
              </w:rPr>
              <w:t xml:space="preserve">, uno sobre noticias falsas en España y otro </w:t>
            </w:r>
            <w:proofErr w:type="spellStart"/>
            <w:r w:rsidR="00D730A0">
              <w:rPr>
                <w:sz w:val="12"/>
                <w:szCs w:val="12"/>
              </w:rPr>
              <w:t>dataset</w:t>
            </w:r>
            <w:proofErr w:type="spellEnd"/>
            <w:r w:rsidR="00D730A0">
              <w:rPr>
                <w:sz w:val="12"/>
                <w:szCs w:val="12"/>
              </w:rPr>
              <w:t xml:space="preserve"> en ingles sobre noticias falsas en estados unidos.</w:t>
            </w:r>
          </w:p>
        </w:tc>
      </w:tr>
      <w:tr w:rsidR="009407F6" w:rsidRPr="006856AD" w14:paraId="358B5AA4" w14:textId="77777777" w:rsidTr="00D730A0">
        <w:trPr>
          <w:trHeight w:val="4167"/>
          <w:jc w:val="center"/>
        </w:trPr>
        <w:tc>
          <w:tcPr>
            <w:tcW w:w="2926" w:type="dxa"/>
            <w:tcBorders>
              <w:left w:val="single" w:sz="24" w:space="0" w:color="000000"/>
              <w:bottom w:val="nil"/>
            </w:tcBorders>
            <w:shd w:val="clear" w:color="auto" w:fill="FFFFFF"/>
            <w:tcMar>
              <w:top w:w="100" w:type="dxa"/>
              <w:left w:w="100" w:type="dxa"/>
              <w:bottom w:w="100" w:type="dxa"/>
              <w:right w:w="100" w:type="dxa"/>
            </w:tcMar>
          </w:tcPr>
          <w:p w14:paraId="21277C5A" w14:textId="635D3F90" w:rsidR="009407F6" w:rsidRPr="002E3634" w:rsidRDefault="00B06FE5">
            <w:pPr>
              <w:pStyle w:val="Ttulo2"/>
            </w:pPr>
            <w:bookmarkStart w:id="10" w:name="_vz9cpjafdrq5" w:colFirst="0" w:colLast="0"/>
            <w:bookmarkEnd w:id="10"/>
            <w:r>
              <w:rPr>
                <w:noProof/>
              </w:rPr>
              <w:drawing>
                <wp:anchor distT="0" distB="0" distL="0" distR="0" simplePos="0" relativeHeight="251663360" behindDoc="0" locked="0" layoutInCell="1" hidden="0" allowOverlap="1" wp14:anchorId="59012BA2" wp14:editId="1CF3C8C3">
                  <wp:simplePos x="0" y="0"/>
                  <wp:positionH relativeFrom="column">
                    <wp:posOffset>1390650</wp:posOffset>
                  </wp:positionH>
                  <wp:positionV relativeFrom="paragraph">
                    <wp:posOffset>0</wp:posOffset>
                  </wp:positionV>
                  <wp:extent cx="324000" cy="324000"/>
                  <wp:effectExtent l="0" t="0" r="0" b="0"/>
                  <wp:wrapSquare wrapText="bothSides" distT="0" distB="0" distL="0" distR="0"/>
                  <wp:docPr id="1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2"/>
                          <a:srcRect/>
                          <a:stretch>
                            <a:fillRect/>
                          </a:stretch>
                        </pic:blipFill>
                        <pic:spPr>
                          <a:xfrm>
                            <a:off x="0" y="0"/>
                            <a:ext cx="324000" cy="324000"/>
                          </a:xfrm>
                          <a:prstGeom prst="rect">
                            <a:avLst/>
                          </a:prstGeom>
                          <a:ln/>
                        </pic:spPr>
                      </pic:pic>
                    </a:graphicData>
                  </a:graphic>
                </wp:anchor>
              </w:drawing>
            </w:r>
            <w:r w:rsidR="002E3634">
              <w:t>SIMULACION DE IMPACTO</w:t>
            </w:r>
          </w:p>
          <w:p w14:paraId="0B45BE83" w14:textId="7CCDC3DA" w:rsidR="00151214" w:rsidRPr="00151214" w:rsidRDefault="006856AD">
            <w:pPr>
              <w:spacing w:after="200"/>
              <w:rPr>
                <w:sz w:val="12"/>
                <w:szCs w:val="12"/>
              </w:rPr>
            </w:pPr>
            <w:bookmarkStart w:id="11" w:name="_q0my9hts6rr1" w:colFirst="0" w:colLast="0"/>
            <w:bookmarkEnd w:id="11"/>
            <w:r w:rsidRPr="006856AD">
              <w:rPr>
                <w:color w:val="999999"/>
                <w:sz w:val="12"/>
                <w:szCs w:val="12"/>
              </w:rPr>
              <w:t>¿Cuáles son los valores de costo/beneficio de las decisiones (in)correctas? ¿Cuáles son los criterios de éxito del modelo para su posterior despliegue? ¿Existen restricciones de equidad?</w:t>
            </w:r>
            <w:r w:rsidR="00151214">
              <w:rPr>
                <w:color w:val="999999"/>
                <w:sz w:val="12"/>
                <w:szCs w:val="12"/>
              </w:rPr>
              <w:br/>
            </w:r>
            <w:r w:rsidR="00151214">
              <w:rPr>
                <w:color w:val="999999"/>
                <w:sz w:val="12"/>
                <w:szCs w:val="12"/>
              </w:rPr>
              <w:br/>
            </w:r>
            <w:r w:rsidR="00151214" w:rsidRPr="00151214">
              <w:rPr>
                <w:sz w:val="12"/>
                <w:szCs w:val="12"/>
              </w:rPr>
              <w:t xml:space="preserve">El costo de una decisión incorrecta incluye la posible censura de medios legítimos (falsos positivos) o la propagación de desinformación política (falsos negativos). El modelo será exitoso si logra alta precisión y </w:t>
            </w:r>
            <w:proofErr w:type="spellStart"/>
            <w:r w:rsidR="00151214" w:rsidRPr="00151214">
              <w:rPr>
                <w:sz w:val="12"/>
                <w:szCs w:val="12"/>
              </w:rPr>
              <w:t>recall</w:t>
            </w:r>
            <w:proofErr w:type="spellEnd"/>
            <w:r w:rsidR="00151214" w:rsidRPr="00151214">
              <w:rPr>
                <w:sz w:val="12"/>
                <w:szCs w:val="12"/>
              </w:rPr>
              <w:t>, es transparente y se adapta a nuevas estrategias de desinformación. Existen restricciones de equidad relacionadas con sesgos ideológicos, la representación equitativa de fuentes y la transparencia en los criterios de verificación</w:t>
            </w:r>
          </w:p>
        </w:tc>
        <w:tc>
          <w:tcPr>
            <w:tcW w:w="3281" w:type="dxa"/>
            <w:tcBorders>
              <w:bottom w:val="single" w:sz="12" w:space="0" w:color="000000"/>
              <w:right w:val="single" w:sz="12" w:space="0" w:color="000000"/>
            </w:tcBorders>
            <w:shd w:val="clear" w:color="auto" w:fill="FFFFFF"/>
            <w:tcMar>
              <w:top w:w="100" w:type="dxa"/>
              <w:left w:w="100" w:type="dxa"/>
              <w:bottom w:w="100" w:type="dxa"/>
              <w:right w:w="100" w:type="dxa"/>
            </w:tcMar>
          </w:tcPr>
          <w:p w14:paraId="241DD5FF" w14:textId="5207C9A9" w:rsidR="009407F6" w:rsidRDefault="00B06FE5" w:rsidP="002E3634">
            <w:pPr>
              <w:pStyle w:val="Ttulo2"/>
              <w:rPr>
                <w:rFonts w:ascii="Caveat" w:eastAsia="Caveat" w:hAnsi="Caveat" w:cs="Caveat"/>
                <w:b w:val="0"/>
                <w:color w:val="020094"/>
                <w:sz w:val="26"/>
                <w:szCs w:val="26"/>
              </w:rPr>
            </w:pPr>
            <w:bookmarkStart w:id="12" w:name="_5s79pjkaaapc" w:colFirst="0" w:colLast="0"/>
            <w:bookmarkEnd w:id="12"/>
            <w:r>
              <w:rPr>
                <w:noProof/>
              </w:rPr>
              <w:drawing>
                <wp:anchor distT="0" distB="0" distL="0" distR="0" simplePos="0" relativeHeight="251664384" behindDoc="0" locked="0" layoutInCell="1" hidden="0" allowOverlap="1" wp14:anchorId="4F6996CA" wp14:editId="20CA94D5">
                  <wp:simplePos x="0" y="0"/>
                  <wp:positionH relativeFrom="column">
                    <wp:posOffset>1371600</wp:posOffset>
                  </wp:positionH>
                  <wp:positionV relativeFrom="paragraph">
                    <wp:posOffset>0</wp:posOffset>
                  </wp:positionV>
                  <wp:extent cx="324000" cy="324000"/>
                  <wp:effectExtent l="0" t="0" r="0" b="0"/>
                  <wp:wrapSquare wrapText="bothSides" distT="0" distB="0" distL="0" distR="0"/>
                  <wp:docPr id="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3"/>
                          <a:srcRect/>
                          <a:stretch>
                            <a:fillRect/>
                          </a:stretch>
                        </pic:blipFill>
                        <pic:spPr>
                          <a:xfrm>
                            <a:off x="0" y="0"/>
                            <a:ext cx="324000" cy="324000"/>
                          </a:xfrm>
                          <a:prstGeom prst="rect">
                            <a:avLst/>
                          </a:prstGeom>
                          <a:ln/>
                        </pic:spPr>
                      </pic:pic>
                    </a:graphicData>
                  </a:graphic>
                </wp:anchor>
              </w:drawing>
            </w:r>
            <w:r w:rsidR="002E3634">
              <w:t>APRENDIZAJE (USO DEL MODELO)</w:t>
            </w:r>
            <w:bookmarkStart w:id="13" w:name="_crxt7dvm8btd" w:colFirst="0" w:colLast="0"/>
            <w:bookmarkEnd w:id="13"/>
            <w:r w:rsidR="002E3634">
              <w:br/>
            </w:r>
            <w:r w:rsidR="006856AD" w:rsidRPr="002E3634">
              <w:rPr>
                <w:b w:val="0"/>
                <w:bCs/>
                <w:color w:val="999999"/>
                <w:sz w:val="12"/>
                <w:szCs w:val="12"/>
              </w:rPr>
              <w:t>¿El uso del modelo es por lotes o en tiempo real? ¿Con qué frecuencia se usa?</w:t>
            </w:r>
            <w:r w:rsidR="00151214" w:rsidRPr="002E3634">
              <w:rPr>
                <w:b w:val="0"/>
                <w:bCs/>
                <w:color w:val="999999"/>
                <w:sz w:val="12"/>
                <w:szCs w:val="12"/>
              </w:rPr>
              <w:br/>
            </w:r>
            <w:r w:rsidR="00151214" w:rsidRPr="002E3634">
              <w:rPr>
                <w:b w:val="0"/>
                <w:bCs/>
                <w:color w:val="999999"/>
                <w:sz w:val="12"/>
                <w:szCs w:val="12"/>
              </w:rPr>
              <w:br/>
            </w:r>
            <w:r w:rsidR="00D730A0" w:rsidRPr="00D730A0">
              <w:rPr>
                <w:b w:val="0"/>
                <w:bCs/>
                <w:sz w:val="12"/>
                <w:szCs w:val="12"/>
              </w:rPr>
              <w:t>El modelo puede operar en tiempo real, analizando noticias conforme se publican, o por lotes, procesando grandes volúmenes de datos periódicamente. En tiempo real se puede usar para monitorear y advertir sobre noticias falsas en redes sociales o plataformas de noticias. En cuanto al procesamiento por lotes se emplea para entrenar el modelo con nuevos datos y estudiar tendencias de desinformación. Por la similitud con el problema de los emails anteriormente y por facilidad se opta por un procesamiento por lotes con una vida útil del modelo de 6 a 12 meses. Lo ideal sería tener un modelo en tiempo real, pero esto puede incurrir en costos mayores. La frecuencia de uso varía puede llegar a ser desde continuo en aplicaciones online hasta mensual o trimestral en análisis retrospectivos.</w:t>
            </w:r>
          </w:p>
        </w:tc>
        <w:tc>
          <w:tcPr>
            <w:tcW w:w="2423" w:type="dxa"/>
            <w:tcBorders>
              <w:top w:val="nil"/>
              <w:left w:val="single" w:sz="12" w:space="0" w:color="000000"/>
              <w:bottom w:val="single" w:sz="12" w:space="0" w:color="000000"/>
              <w:right w:val="single" w:sz="12" w:space="0" w:color="000000"/>
            </w:tcBorders>
            <w:shd w:val="clear" w:color="auto" w:fill="FFFFFF"/>
            <w:tcMar>
              <w:top w:w="100" w:type="dxa"/>
              <w:left w:w="100" w:type="dxa"/>
              <w:bottom w:w="100" w:type="dxa"/>
              <w:right w:w="100" w:type="dxa"/>
            </w:tcMar>
          </w:tcPr>
          <w:p w14:paraId="27A74D23" w14:textId="77777777" w:rsidR="009407F6" w:rsidRDefault="009407F6">
            <w:pPr>
              <w:spacing w:after="200"/>
              <w:rPr>
                <w:rFonts w:ascii="Caveat" w:eastAsia="Caveat" w:hAnsi="Caveat" w:cs="Caveat"/>
                <w:b/>
                <w:color w:val="020094"/>
                <w:sz w:val="26"/>
                <w:szCs w:val="26"/>
              </w:rPr>
            </w:pPr>
          </w:p>
        </w:tc>
        <w:tc>
          <w:tcPr>
            <w:tcW w:w="2397" w:type="dxa"/>
            <w:tcBorders>
              <w:left w:val="single" w:sz="12" w:space="0" w:color="000000"/>
              <w:bottom w:val="single" w:sz="12" w:space="0" w:color="000000"/>
            </w:tcBorders>
            <w:shd w:val="clear" w:color="auto" w:fill="FFFFFF"/>
            <w:tcMar>
              <w:top w:w="100" w:type="dxa"/>
              <w:left w:w="100" w:type="dxa"/>
              <w:bottom w:w="100" w:type="dxa"/>
              <w:right w:w="100" w:type="dxa"/>
            </w:tcMar>
          </w:tcPr>
          <w:p w14:paraId="584705B7" w14:textId="1873D1E2" w:rsidR="009407F6" w:rsidRPr="002E3634" w:rsidRDefault="00B06FE5">
            <w:pPr>
              <w:pStyle w:val="Ttulo2"/>
            </w:pPr>
            <w:bookmarkStart w:id="14" w:name="_81vf84j4p1ue" w:colFirst="0" w:colLast="0"/>
            <w:bookmarkEnd w:id="14"/>
            <w:r>
              <w:rPr>
                <w:noProof/>
              </w:rPr>
              <w:drawing>
                <wp:anchor distT="0" distB="0" distL="0" distR="0" simplePos="0" relativeHeight="251665408" behindDoc="0" locked="0" layoutInCell="1" hidden="0" allowOverlap="1" wp14:anchorId="16BC73DE" wp14:editId="56B5BFDF">
                  <wp:simplePos x="0" y="0"/>
                  <wp:positionH relativeFrom="column">
                    <wp:posOffset>1352550</wp:posOffset>
                  </wp:positionH>
                  <wp:positionV relativeFrom="paragraph">
                    <wp:posOffset>0</wp:posOffset>
                  </wp:positionV>
                  <wp:extent cx="324000" cy="324000"/>
                  <wp:effectExtent l="0" t="0" r="0" b="0"/>
                  <wp:wrapSquare wrapText="bothSides" distT="0" distB="0" distL="0" distR="0"/>
                  <wp:docPr id="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4"/>
                          <a:srcRect/>
                          <a:stretch>
                            <a:fillRect/>
                          </a:stretch>
                        </pic:blipFill>
                        <pic:spPr>
                          <a:xfrm>
                            <a:off x="0" y="0"/>
                            <a:ext cx="324000" cy="324000"/>
                          </a:xfrm>
                          <a:prstGeom prst="rect">
                            <a:avLst/>
                          </a:prstGeom>
                          <a:ln/>
                        </pic:spPr>
                      </pic:pic>
                    </a:graphicData>
                  </a:graphic>
                </wp:anchor>
              </w:drawing>
            </w:r>
            <w:r w:rsidR="002E3634">
              <w:t>CONSTRUCCIÓN DE MODELOS</w:t>
            </w:r>
          </w:p>
          <w:p w14:paraId="6D13D0A4" w14:textId="3A943B46" w:rsidR="009407F6" w:rsidRPr="000D6A46" w:rsidRDefault="006856AD">
            <w:pPr>
              <w:spacing w:after="200"/>
              <w:rPr>
                <w:rFonts w:ascii="Caveat" w:eastAsia="Caveat" w:hAnsi="Caveat" w:cs="Caveat"/>
                <w:sz w:val="26"/>
                <w:szCs w:val="26"/>
              </w:rPr>
            </w:pPr>
            <w:bookmarkStart w:id="15" w:name="_uqcgz6o8ws7h" w:colFirst="0" w:colLast="0"/>
            <w:bookmarkEnd w:id="15"/>
            <w:r w:rsidRPr="006856AD">
              <w:rPr>
                <w:color w:val="999999"/>
                <w:sz w:val="12"/>
                <w:szCs w:val="12"/>
              </w:rPr>
              <w:t xml:space="preserve">¿Cuántos modelos se necesitan? ¿Cuándo deben actualizarse? ¿De cuánto tiempo se dispone para generar el modelo (incluido el proceso de ingeniería de características y el análisis o evaluación </w:t>
            </w:r>
            <w:proofErr w:type="gramStart"/>
            <w:r w:rsidRPr="006856AD">
              <w:rPr>
                <w:color w:val="999999"/>
                <w:sz w:val="12"/>
                <w:szCs w:val="12"/>
              </w:rPr>
              <w:t>del mismo</w:t>
            </w:r>
            <w:proofErr w:type="gramEnd"/>
            <w:r w:rsidRPr="006856AD">
              <w:rPr>
                <w:color w:val="999999"/>
                <w:sz w:val="12"/>
                <w:szCs w:val="12"/>
              </w:rPr>
              <w:t xml:space="preserve">)? </w:t>
            </w:r>
            <w:r w:rsidR="000D6A46">
              <w:rPr>
                <w:color w:val="999999"/>
                <w:sz w:val="12"/>
                <w:szCs w:val="12"/>
              </w:rPr>
              <w:br/>
            </w:r>
            <w:r w:rsidR="000D6A46" w:rsidRPr="000D6A46">
              <w:rPr>
                <w:sz w:val="12"/>
                <w:szCs w:val="12"/>
              </w:rPr>
              <w:t>Se puede usar un solo modelo de clasificación binaria para empezar, pero se pueden agregar modelos auxiliares según las necesidades. El modelo debe actualizarse cada 3-6 meses. El desarrollo del modelo, incluyendo la recolección de datos, ingeniería de características, entrenamiento y evaluación, puede tomar entre 3 y 4 meses, dependiendo de los recursos disponibles.</w:t>
            </w:r>
          </w:p>
        </w:tc>
        <w:tc>
          <w:tcPr>
            <w:tcW w:w="3685" w:type="dxa"/>
            <w:tcBorders>
              <w:bottom w:val="nil"/>
              <w:right w:val="single" w:sz="24" w:space="0" w:color="000000"/>
            </w:tcBorders>
            <w:shd w:val="clear" w:color="auto" w:fill="FFFFFF"/>
            <w:tcMar>
              <w:top w:w="100" w:type="dxa"/>
              <w:left w:w="100" w:type="dxa"/>
              <w:bottom w:w="100" w:type="dxa"/>
              <w:right w:w="100" w:type="dxa"/>
            </w:tcMar>
          </w:tcPr>
          <w:p w14:paraId="2C380357" w14:textId="7409FD09" w:rsidR="009407F6" w:rsidRPr="002E3634" w:rsidRDefault="00B06FE5">
            <w:pPr>
              <w:pStyle w:val="Ttulo2"/>
            </w:pPr>
            <w:bookmarkStart w:id="16" w:name="_4e49g6s44q5h" w:colFirst="0" w:colLast="0"/>
            <w:bookmarkEnd w:id="16"/>
            <w:r>
              <w:rPr>
                <w:noProof/>
              </w:rPr>
              <w:drawing>
                <wp:anchor distT="0" distB="0" distL="0" distR="0" simplePos="0" relativeHeight="251666432" behindDoc="0" locked="0" layoutInCell="1" hidden="0" allowOverlap="1" wp14:anchorId="158EBF02" wp14:editId="20425FE8">
                  <wp:simplePos x="0" y="0"/>
                  <wp:positionH relativeFrom="column">
                    <wp:posOffset>1352550</wp:posOffset>
                  </wp:positionH>
                  <wp:positionV relativeFrom="paragraph">
                    <wp:posOffset>0</wp:posOffset>
                  </wp:positionV>
                  <wp:extent cx="324000" cy="324000"/>
                  <wp:effectExtent l="0" t="0" r="0" b="0"/>
                  <wp:wrapSquare wrapText="bothSides" distT="0" distB="0" distL="0" distR="0"/>
                  <wp:docPr id="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5"/>
                          <a:srcRect/>
                          <a:stretch>
                            <a:fillRect/>
                          </a:stretch>
                        </pic:blipFill>
                        <pic:spPr>
                          <a:xfrm>
                            <a:off x="0" y="0"/>
                            <a:ext cx="324000" cy="324000"/>
                          </a:xfrm>
                          <a:prstGeom prst="rect">
                            <a:avLst/>
                          </a:prstGeom>
                          <a:ln/>
                        </pic:spPr>
                      </pic:pic>
                    </a:graphicData>
                  </a:graphic>
                </wp:anchor>
              </w:drawing>
            </w:r>
            <w:r w:rsidR="002E3634">
              <w:t>INGENIERÍA DE CARACTERÍSTICAS</w:t>
            </w:r>
          </w:p>
          <w:p w14:paraId="57BF5E8D" w14:textId="77777777" w:rsidR="002E3634" w:rsidRDefault="006856AD">
            <w:pPr>
              <w:spacing w:after="200"/>
              <w:rPr>
                <w:color w:val="999999"/>
                <w:sz w:val="12"/>
                <w:szCs w:val="12"/>
              </w:rPr>
            </w:pPr>
            <w:bookmarkStart w:id="17" w:name="_7efx3yacbscb" w:colFirst="0" w:colLast="0"/>
            <w:bookmarkEnd w:id="17"/>
            <w:r w:rsidRPr="006856AD">
              <w:rPr>
                <w:color w:val="999999"/>
                <w:sz w:val="12"/>
                <w:szCs w:val="12"/>
              </w:rPr>
              <w:t xml:space="preserve">¿Qué variables/características se utilizan en el modelo? ¿Qué agregaciones o transformaciones se aplican a las fuentes de datos originales – incluir las más importantes--? </w:t>
            </w:r>
          </w:p>
          <w:p w14:paraId="1577F1FE" w14:textId="7F2E33D9" w:rsidR="002E3634" w:rsidRPr="002E3634" w:rsidRDefault="00D730A0">
            <w:pPr>
              <w:spacing w:after="200"/>
              <w:rPr>
                <w:color w:val="999999"/>
                <w:sz w:val="12"/>
                <w:szCs w:val="12"/>
              </w:rPr>
            </w:pPr>
            <w:r>
              <w:rPr>
                <w:sz w:val="12"/>
                <w:szCs w:val="12"/>
              </w:rPr>
              <w:t xml:space="preserve">Las variables que usamos en el modelo provienen principalmente del </w:t>
            </w:r>
            <w:proofErr w:type="spellStart"/>
            <w:r>
              <w:rPr>
                <w:sz w:val="12"/>
                <w:szCs w:val="12"/>
              </w:rPr>
              <w:t>dataset</w:t>
            </w:r>
            <w:proofErr w:type="spellEnd"/>
            <w:r>
              <w:rPr>
                <w:sz w:val="12"/>
                <w:szCs w:val="12"/>
              </w:rPr>
              <w:t xml:space="preserve"> “fake_news_spanish.csv”, usamos el título, la descripción y la etiqueta de clasificación para entrenar a los modelos. Las principales transformaciones que haces es eliminar duplicados y valores nulos, </w:t>
            </w:r>
            <w:proofErr w:type="spellStart"/>
            <w:r>
              <w:rPr>
                <w:sz w:val="12"/>
                <w:szCs w:val="12"/>
              </w:rPr>
              <w:t>tokenizacion</w:t>
            </w:r>
            <w:proofErr w:type="spellEnd"/>
            <w:r>
              <w:rPr>
                <w:sz w:val="12"/>
                <w:szCs w:val="12"/>
              </w:rPr>
              <w:t xml:space="preserve">, normalización, eliminación de palabras auxiliares y una lematización o </w:t>
            </w:r>
            <w:proofErr w:type="spellStart"/>
            <w:r>
              <w:rPr>
                <w:sz w:val="12"/>
                <w:szCs w:val="12"/>
              </w:rPr>
              <w:t>stemming</w:t>
            </w:r>
            <w:proofErr w:type="spellEnd"/>
            <w:r>
              <w:rPr>
                <w:sz w:val="12"/>
                <w:szCs w:val="12"/>
              </w:rPr>
              <w:t>. Para poder extraer las características usamos TF-IDF, eso hace que el texto se convierta en una representación numérica, basada en la frecuencia de términos. Por último, en base a la importancia de los términos, seleccionamos las más importantes para mejorar el rendimiento de los modelos</w:t>
            </w:r>
            <w:r w:rsidR="002E3634">
              <w:rPr>
                <w:sz w:val="12"/>
                <w:szCs w:val="12"/>
              </w:rPr>
              <w:t xml:space="preserve"> </w:t>
            </w:r>
          </w:p>
        </w:tc>
      </w:tr>
      <w:tr w:rsidR="009407F6" w14:paraId="7EA4A0E5" w14:textId="77777777" w:rsidTr="00D730A0">
        <w:trPr>
          <w:trHeight w:val="296"/>
          <w:jc w:val="center"/>
        </w:trPr>
        <w:tc>
          <w:tcPr>
            <w:tcW w:w="2926" w:type="dxa"/>
            <w:tcBorders>
              <w:top w:val="nil"/>
              <w:left w:val="single" w:sz="24" w:space="0" w:color="000000"/>
              <w:bottom w:val="single" w:sz="24" w:space="0" w:color="000000"/>
              <w:right w:val="single" w:sz="12" w:space="0" w:color="000000"/>
            </w:tcBorders>
            <w:shd w:val="clear" w:color="auto" w:fill="FFFFFF"/>
            <w:tcMar>
              <w:top w:w="100" w:type="dxa"/>
              <w:left w:w="100" w:type="dxa"/>
              <w:bottom w:w="100" w:type="dxa"/>
              <w:right w:w="100" w:type="dxa"/>
            </w:tcMar>
          </w:tcPr>
          <w:p w14:paraId="3E21165A" w14:textId="77777777" w:rsidR="009407F6" w:rsidRPr="006856AD" w:rsidRDefault="009407F6" w:rsidP="00151214"/>
        </w:tc>
        <w:tc>
          <w:tcPr>
            <w:tcW w:w="3281" w:type="dxa"/>
            <w:tcBorders>
              <w:top w:val="single" w:sz="12" w:space="0" w:color="000000"/>
              <w:left w:val="single" w:sz="12" w:space="0" w:color="000000"/>
              <w:bottom w:val="single" w:sz="24" w:space="0" w:color="000000"/>
              <w:right w:val="nil"/>
            </w:tcBorders>
            <w:shd w:val="clear" w:color="auto" w:fill="FFFFFF"/>
            <w:tcMar>
              <w:top w:w="100" w:type="dxa"/>
              <w:left w:w="100" w:type="dxa"/>
              <w:bottom w:w="100" w:type="dxa"/>
              <w:right w:w="100" w:type="dxa"/>
            </w:tcMar>
          </w:tcPr>
          <w:p w14:paraId="7A952A1D" w14:textId="7863C950" w:rsidR="009407F6" w:rsidRPr="002E3634" w:rsidRDefault="00B06FE5" w:rsidP="002E3634">
            <w:pPr>
              <w:pStyle w:val="Ttulo2"/>
              <w:rPr>
                <w:lang w:val="en-US"/>
              </w:rPr>
            </w:pPr>
            <w:bookmarkStart w:id="18" w:name="_99rbzexhxp86" w:colFirst="0" w:colLast="0"/>
            <w:bookmarkEnd w:id="18"/>
            <w:r w:rsidRPr="006856AD">
              <w:rPr>
                <w:lang w:val="en-US"/>
              </w:rPr>
              <w:t>MONI</w:t>
            </w:r>
            <w:bookmarkStart w:id="19" w:name="_yrsc8mhn4oky" w:colFirst="0" w:colLast="0"/>
            <w:bookmarkEnd w:id="19"/>
            <w:r w:rsidR="002E3634">
              <w:rPr>
                <w:lang w:val="en-US"/>
              </w:rPr>
              <w:t>TOREO –</w:t>
            </w:r>
            <w:r w:rsidR="002E3634">
              <w:rPr>
                <w:lang w:val="en-US"/>
              </w:rPr>
              <w:br/>
            </w:r>
            <w:r w:rsidR="002E3634" w:rsidRPr="002E3634">
              <w:rPr>
                <w:color w:val="FF0000"/>
                <w:lang w:val="en-US"/>
              </w:rPr>
              <w:t>NO SE</w:t>
            </w:r>
            <w:r w:rsidR="002E3634">
              <w:rPr>
                <w:color w:val="FF0000"/>
                <w:lang w:val="en-US"/>
              </w:rPr>
              <w:t xml:space="preserve"> </w:t>
            </w:r>
            <w:r w:rsidR="002E3634" w:rsidRPr="002E3634">
              <w:rPr>
                <w:color w:val="FF0000"/>
                <w:lang w:val="en-US"/>
              </w:rPr>
              <w:t>DILIGENCIA</w:t>
            </w:r>
          </w:p>
        </w:tc>
        <w:tc>
          <w:tcPr>
            <w:tcW w:w="2423" w:type="dxa"/>
            <w:tcBorders>
              <w:top w:val="single" w:sz="12" w:space="0" w:color="000000"/>
              <w:left w:val="nil"/>
              <w:bottom w:val="single" w:sz="24" w:space="0" w:color="000000"/>
              <w:right w:val="nil"/>
            </w:tcBorders>
            <w:shd w:val="clear" w:color="auto" w:fill="FFFFFF"/>
            <w:tcMar>
              <w:top w:w="100" w:type="dxa"/>
              <w:left w:w="100" w:type="dxa"/>
              <w:bottom w:w="100" w:type="dxa"/>
              <w:right w:w="100" w:type="dxa"/>
            </w:tcMar>
          </w:tcPr>
          <w:p w14:paraId="477D8828" w14:textId="59D305BF" w:rsidR="009407F6" w:rsidRDefault="009407F6">
            <w:pPr>
              <w:spacing w:after="200"/>
              <w:rPr>
                <w:rFonts w:ascii="Caveat" w:eastAsia="Caveat" w:hAnsi="Caveat" w:cs="Caveat"/>
                <w:color w:val="020094"/>
                <w:sz w:val="26"/>
                <w:szCs w:val="26"/>
              </w:rPr>
            </w:pPr>
          </w:p>
        </w:tc>
        <w:tc>
          <w:tcPr>
            <w:tcW w:w="2397" w:type="dxa"/>
            <w:tcBorders>
              <w:top w:val="single" w:sz="12" w:space="0" w:color="000000"/>
              <w:left w:val="nil"/>
              <w:bottom w:val="single" w:sz="24" w:space="0" w:color="000000"/>
              <w:right w:val="single" w:sz="12" w:space="0" w:color="000000"/>
            </w:tcBorders>
            <w:shd w:val="clear" w:color="auto" w:fill="FFFFFF"/>
            <w:tcMar>
              <w:top w:w="100" w:type="dxa"/>
              <w:left w:w="100" w:type="dxa"/>
              <w:bottom w:w="100" w:type="dxa"/>
              <w:right w:w="100" w:type="dxa"/>
            </w:tcMar>
          </w:tcPr>
          <w:p w14:paraId="35DD367B" w14:textId="12BC486D" w:rsidR="009407F6" w:rsidRDefault="00B06FE5">
            <w:pPr>
              <w:spacing w:after="200"/>
              <w:rPr>
                <w:rFonts w:ascii="Caveat" w:eastAsia="Caveat" w:hAnsi="Caveat" w:cs="Caveat"/>
                <w:color w:val="020094"/>
                <w:sz w:val="26"/>
                <w:szCs w:val="26"/>
              </w:rPr>
            </w:pPr>
            <w:r>
              <w:rPr>
                <w:noProof/>
              </w:rPr>
              <w:drawing>
                <wp:anchor distT="0" distB="0" distL="0" distR="0" simplePos="0" relativeHeight="251667456" behindDoc="0" locked="0" layoutInCell="1" hidden="0" allowOverlap="1" wp14:anchorId="2D661941" wp14:editId="40E3A183">
                  <wp:simplePos x="0" y="0"/>
                  <wp:positionH relativeFrom="column">
                    <wp:posOffset>1314450</wp:posOffset>
                  </wp:positionH>
                  <wp:positionV relativeFrom="paragraph">
                    <wp:posOffset>0</wp:posOffset>
                  </wp:positionV>
                  <wp:extent cx="324000" cy="324000"/>
                  <wp:effectExtent l="0" t="0" r="0" b="0"/>
                  <wp:wrapSquare wrapText="bothSides" distT="0" distB="0" distL="0" distR="0"/>
                  <wp:docPr id="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6"/>
                          <a:srcRect/>
                          <a:stretch>
                            <a:fillRect/>
                          </a:stretch>
                        </pic:blipFill>
                        <pic:spPr>
                          <a:xfrm>
                            <a:off x="0" y="0"/>
                            <a:ext cx="324000" cy="324000"/>
                          </a:xfrm>
                          <a:prstGeom prst="rect">
                            <a:avLst/>
                          </a:prstGeom>
                          <a:ln/>
                        </pic:spPr>
                      </pic:pic>
                    </a:graphicData>
                  </a:graphic>
                </wp:anchor>
              </w:drawing>
            </w:r>
            <w:r w:rsidR="002E3634">
              <w:rPr>
                <w:rFonts w:ascii="Caveat" w:eastAsia="Caveat" w:hAnsi="Caveat" w:cs="Caveat"/>
                <w:color w:val="020094"/>
                <w:sz w:val="26"/>
                <w:szCs w:val="26"/>
              </w:rPr>
              <w:t xml:space="preserve"> </w:t>
            </w:r>
          </w:p>
        </w:tc>
        <w:tc>
          <w:tcPr>
            <w:tcW w:w="3685" w:type="dxa"/>
            <w:tcBorders>
              <w:top w:val="nil"/>
              <w:left w:val="single" w:sz="12" w:space="0" w:color="000000"/>
              <w:bottom w:val="single" w:sz="24" w:space="0" w:color="000000"/>
              <w:right w:val="single" w:sz="24" w:space="0" w:color="000000"/>
            </w:tcBorders>
            <w:shd w:val="clear" w:color="auto" w:fill="FFFFFF"/>
            <w:tcMar>
              <w:top w:w="100" w:type="dxa"/>
              <w:left w:w="100" w:type="dxa"/>
              <w:bottom w:w="100" w:type="dxa"/>
              <w:right w:w="100" w:type="dxa"/>
            </w:tcMar>
          </w:tcPr>
          <w:p w14:paraId="027FDF42" w14:textId="77777777" w:rsidR="009407F6" w:rsidRDefault="009407F6">
            <w:pPr>
              <w:spacing w:after="200"/>
              <w:rPr>
                <w:sz w:val="14"/>
                <w:szCs w:val="14"/>
              </w:rPr>
            </w:pPr>
          </w:p>
        </w:tc>
      </w:tr>
    </w:tbl>
    <w:p w14:paraId="0CBD5AB2" w14:textId="77777777" w:rsidR="009407F6" w:rsidRDefault="009407F6">
      <w:pPr>
        <w:rPr>
          <w:sz w:val="2"/>
          <w:szCs w:val="2"/>
        </w:rPr>
      </w:pPr>
    </w:p>
    <w:sectPr w:rsidR="009407F6">
      <w:pgSz w:w="15840" w:h="12240" w:orient="landscape"/>
      <w:pgMar w:top="0" w:right="720" w:bottom="0" w:left="720" w:header="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Poppins">
    <w:charset w:val="00"/>
    <w:family w:val="auto"/>
    <w:pitch w:val="variable"/>
    <w:sig w:usb0="00008007" w:usb1="00000000" w:usb2="00000000" w:usb3="00000000" w:csb0="00000093" w:csb1="00000000"/>
    <w:embedRegular r:id="rId1" w:fontKey="{AFB21301-E501-4FF4-876E-E3655A751E34}"/>
    <w:embedBold r:id="rId2" w:fontKey="{D5216507-398C-4C12-8C37-4ED3D473A326}"/>
    <w:embedItalic r:id="rId3" w:fontKey="{1BC9ECA1-A83F-4316-B8E3-D3293CA689DF}"/>
  </w:font>
  <w:font w:name="Hind">
    <w:charset w:val="00"/>
    <w:family w:val="auto"/>
    <w:pitch w:val="variable"/>
    <w:sig w:usb0="00008007" w:usb1="00000000" w:usb2="00000000" w:usb3="00000000" w:csb0="00000093" w:csb1="00000000"/>
    <w:embedRegular r:id="rId4" w:fontKey="{BECCEDA3-9C09-44E8-A24B-556397697594}"/>
    <w:embedBold r:id="rId5" w:fontKey="{465E98B7-309B-43E7-A1B6-FA7884245F57}"/>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6" w:fontKey="{FCD73DB8-1383-4C13-939A-E68C1AB75531}"/>
    <w:embedItalic r:id="rId7" w:fontKey="{DA000685-44C6-439A-A1D4-9BB29BDA6984}"/>
  </w:font>
  <w:font w:name="Calibri">
    <w:panose1 w:val="020F0502020204030204"/>
    <w:charset w:val="00"/>
    <w:family w:val="swiss"/>
    <w:pitch w:val="variable"/>
    <w:sig w:usb0="E4002EFF" w:usb1="C200247B" w:usb2="00000009" w:usb3="00000000" w:csb0="000001FF" w:csb1="00000000"/>
    <w:embedRegular r:id="rId8" w:fontKey="{1A22B927-E351-4A96-8D07-82AB80083068}"/>
    <w:embedBold r:id="rId9" w:fontKey="{98F52613-C236-40A6-8181-6066A7F5ABCE}"/>
  </w:font>
  <w:font w:name="Caveat">
    <w:charset w:val="00"/>
    <w:family w:val="auto"/>
    <w:pitch w:val="default"/>
    <w:embedRegular r:id="rId10" w:fontKey="{E0D212C8-60D0-44E3-BD01-3D7373A3979E}"/>
    <w:embedBold r:id="rId11" w:fontKey="{89AA4C48-619B-43C8-95B9-2C123AAF6B69}"/>
  </w:font>
  <w:font w:name="Calibri Light">
    <w:panose1 w:val="020F0302020204030204"/>
    <w:charset w:val="00"/>
    <w:family w:val="swiss"/>
    <w:pitch w:val="variable"/>
    <w:sig w:usb0="E4002EFF" w:usb1="C200247B" w:usb2="00000009" w:usb3="00000000" w:csb0="000001FF" w:csb1="00000000"/>
    <w:embedBold r:id="rId12" w:fontKey="{F82D77E7-5F8E-479C-923D-8158D2871557}"/>
  </w:font>
  <w:font w:name="Cambria">
    <w:panose1 w:val="02040503050406030204"/>
    <w:charset w:val="00"/>
    <w:family w:val="roman"/>
    <w:pitch w:val="variable"/>
    <w:sig w:usb0="E00006FF" w:usb1="420024FF" w:usb2="02000000" w:usb3="00000000" w:csb0="0000019F" w:csb1="00000000"/>
    <w:embedRegular r:id="rId13" w:fontKey="{2A5290B1-ECBF-44A7-A1B2-05F0E084DE51}"/>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displayBackgroundShape/>
  <w:embedTrueTypeFonts/>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407F6"/>
    <w:rsid w:val="00037631"/>
    <w:rsid w:val="000D6A46"/>
    <w:rsid w:val="00151214"/>
    <w:rsid w:val="002E3634"/>
    <w:rsid w:val="00534C4F"/>
    <w:rsid w:val="00665BC2"/>
    <w:rsid w:val="006856AD"/>
    <w:rsid w:val="006B395A"/>
    <w:rsid w:val="007C67FF"/>
    <w:rsid w:val="009407F6"/>
    <w:rsid w:val="00B06FE5"/>
    <w:rsid w:val="00B6316C"/>
    <w:rsid w:val="00BA1FD7"/>
    <w:rsid w:val="00D105AE"/>
    <w:rsid w:val="00D730A0"/>
    <w:rsid w:val="00E94EE2"/>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5EA4EA"/>
  <w15:docId w15:val="{B1656CAF-2DD1-4C05-B9F1-F7BABCB41F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Poppins" w:eastAsia="Poppins" w:hAnsi="Poppins" w:cs="Poppins"/>
        <w:sz w:val="24"/>
        <w:szCs w:val="24"/>
        <w:lang w:val="es-CO" w:eastAsia="es-CO" w:bidi="ar-SA"/>
      </w:rPr>
    </w:rPrDefault>
    <w:pPrDefault>
      <w:pPr>
        <w:widowControl w:val="0"/>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spacing w:before="240" w:after="240"/>
      <w:outlineLvl w:val="0"/>
    </w:pPr>
    <w:rPr>
      <w:rFonts w:ascii="Hind" w:eastAsia="Hind" w:hAnsi="Hind" w:cs="Hind"/>
      <w:b/>
      <w:color w:val="020094"/>
      <w:sz w:val="32"/>
      <w:szCs w:val="32"/>
    </w:rPr>
  </w:style>
  <w:style w:type="paragraph" w:styleId="Ttulo2">
    <w:name w:val="heading 2"/>
    <w:basedOn w:val="Normal"/>
    <w:next w:val="Normal"/>
    <w:uiPriority w:val="9"/>
    <w:unhideWhenUsed/>
    <w:qFormat/>
    <w:pPr>
      <w:spacing w:after="200"/>
      <w:outlineLvl w:val="1"/>
    </w:pPr>
    <w:rPr>
      <w:b/>
      <w:sz w:val="18"/>
      <w:szCs w:val="18"/>
    </w:rPr>
  </w:style>
  <w:style w:type="paragraph" w:styleId="Ttulo3">
    <w:name w:val="heading 3"/>
    <w:basedOn w:val="Normal"/>
    <w:next w:val="Normal"/>
    <w:uiPriority w:val="9"/>
    <w:unhideWhenUsed/>
    <w:qFormat/>
    <w:pPr>
      <w:spacing w:after="200"/>
      <w:outlineLvl w:val="2"/>
    </w:pPr>
    <w:rPr>
      <w:color w:val="999999"/>
      <w:sz w:val="12"/>
      <w:szCs w:val="12"/>
    </w:rPr>
  </w:style>
  <w:style w:type="paragraph" w:styleId="Ttulo4">
    <w:name w:val="heading 4"/>
    <w:basedOn w:val="Normal"/>
    <w:next w:val="Normal"/>
    <w:uiPriority w:val="9"/>
    <w:semiHidden/>
    <w:unhideWhenUsed/>
    <w:qFormat/>
    <w:pPr>
      <w:ind w:left="226"/>
      <w:outlineLvl w:val="3"/>
    </w:pPr>
    <w:rPr>
      <w:rFonts w:ascii="Hind" w:eastAsia="Hind" w:hAnsi="Hind" w:cs="Hind"/>
      <w:color w:val="666666"/>
      <w:sz w:val="16"/>
      <w:szCs w:val="16"/>
    </w:rPr>
  </w:style>
  <w:style w:type="paragraph" w:styleId="Ttulo5">
    <w:name w:val="heading 5"/>
    <w:basedOn w:val="Normal"/>
    <w:next w:val="Normal"/>
    <w:uiPriority w:val="9"/>
    <w:semiHidden/>
    <w:unhideWhenUsed/>
    <w:qFormat/>
    <w:pPr>
      <w:spacing w:before="255" w:after="255"/>
      <w:outlineLvl w:val="4"/>
    </w:pPr>
    <w:rPr>
      <w:b/>
      <w:sz w:val="18"/>
      <w:szCs w:val="18"/>
    </w:rPr>
  </w:style>
  <w:style w:type="paragraph" w:styleId="Ttulo6">
    <w:name w:val="heading 6"/>
    <w:basedOn w:val="Normal"/>
    <w:next w:val="Normal"/>
    <w:uiPriority w:val="9"/>
    <w:semiHidden/>
    <w:unhideWhenUsed/>
    <w:qFormat/>
    <w:pPr>
      <w:spacing w:before="360" w:after="360"/>
      <w:outlineLvl w:val="5"/>
    </w:pPr>
    <w:rPr>
      <w:b/>
      <w:sz w:val="16"/>
      <w:szCs w:val="1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2">
    <w:name w:val="2"/>
    <w:basedOn w:val="TableNormal"/>
    <w:tblPr>
      <w:tblStyleRowBandSize w:val="1"/>
      <w:tblStyleColBandSize w:val="1"/>
      <w:tblCellMar>
        <w:top w:w="100" w:type="dxa"/>
        <w:left w:w="100" w:type="dxa"/>
        <w:bottom w:w="100" w:type="dxa"/>
        <w:right w:w="100" w:type="dxa"/>
      </w:tblCellMar>
    </w:tblPr>
  </w:style>
  <w:style w:type="table" w:customStyle="1" w:styleId="1">
    <w:name w:val="1"/>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theme" Target="theme/theme1.xml"/><Relationship Id="rId3" Type="http://schemas.openxmlformats.org/officeDocument/2006/relationships/customXml" Target="../customXml/item3.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5" Type="http://schemas.openxmlformats.org/officeDocument/2006/relationships/settings" Target="settings.xml"/><Relationship Id="rId15" Type="http://schemas.openxmlformats.org/officeDocument/2006/relationships/image" Target="media/image9.png"/><Relationship Id="rId10" Type="http://schemas.openxmlformats.org/officeDocument/2006/relationships/image" Target="media/image4.png"/><Relationship Id="rId4" Type="http://schemas.openxmlformats.org/officeDocument/2006/relationships/styles" Target="styles.xml"/><Relationship Id="rId9" Type="http://schemas.openxmlformats.org/officeDocument/2006/relationships/image" Target="media/image3.png"/><Relationship Id="rId14" Type="http://schemas.openxmlformats.org/officeDocument/2006/relationships/image" Target="media/image8.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5efcfc4f-29bb-494d-9a76-b0329a59025e"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o" ma:contentTypeID="0x0101001FC1E8C1DD8F5B41A47A8ECFEE6084B1" ma:contentTypeVersion="9" ma:contentTypeDescription="Crear nuevo documento." ma:contentTypeScope="" ma:versionID="b7c230423cac45ab6dab6ab523d47754">
  <xsd:schema xmlns:xsd="http://www.w3.org/2001/XMLSchema" xmlns:xs="http://www.w3.org/2001/XMLSchema" xmlns:p="http://schemas.microsoft.com/office/2006/metadata/properties" xmlns:ns3="35d47d0e-5fff-46fc-9dc4-f42efd9cfec7" xmlns:ns4="5efcfc4f-29bb-494d-9a76-b0329a59025e" targetNamespace="http://schemas.microsoft.com/office/2006/metadata/properties" ma:root="true" ma:fieldsID="4d046d5715b02cd440b9def0d8a39b80" ns3:_="" ns4:_="">
    <xsd:import namespace="35d47d0e-5fff-46fc-9dc4-f42efd9cfec7"/>
    <xsd:import namespace="5efcfc4f-29bb-494d-9a76-b0329a59025e"/>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ObjectDetectorVersions" minOccurs="0"/>
                <xsd:element ref="ns4:_activity" minOccurs="0"/>
                <xsd:element ref="ns4:MediaServiceSearchProperties" minOccurs="0"/>
                <xsd:element ref="ns4: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5d47d0e-5fff-46fc-9dc4-f42efd9cfec7"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SharingHintHash" ma:index="10" nillable="true" ma:displayName="Hash de la sugerencia para compartir"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5efcfc4f-29bb-494d-9a76-b0329a59025e"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_activity" ma:index="14" nillable="true" ma:displayName="_activity" ma:hidden="true" ma:internalName="_activity">
      <xsd:simpleType>
        <xsd:restriction base="dms:Note"/>
      </xsd:simpleType>
    </xsd:element>
    <xsd:element name="MediaServiceSearchProperties" ma:index="15" nillable="true" ma:displayName="MediaServiceSearchProperties" ma:hidden="true" ma:internalName="MediaServiceSearchProperties" ma:readOnly="true">
      <xsd:simpleType>
        <xsd:restriction base="dms:Note"/>
      </xsd:simpleType>
    </xsd:element>
    <xsd:element name="MediaServiceDateTaken" ma:index="16" nillable="true" ma:displayName="MediaServiceDateTaken" ma:hidden="true" ma:indexed="true" ma:internalName="MediaServiceDateTake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F94A9C88-4B6E-49AF-A89C-52BC92DE4BDC}">
  <ds:schemaRefs>
    <ds:schemaRef ds:uri="http://schemas.microsoft.com/office/2006/metadata/properties"/>
    <ds:schemaRef ds:uri="http://schemas.microsoft.com/office/infopath/2007/PartnerControls"/>
    <ds:schemaRef ds:uri="5efcfc4f-29bb-494d-9a76-b0329a59025e"/>
  </ds:schemaRefs>
</ds:datastoreItem>
</file>

<file path=customXml/itemProps2.xml><?xml version="1.0" encoding="utf-8"?>
<ds:datastoreItem xmlns:ds="http://schemas.openxmlformats.org/officeDocument/2006/customXml" ds:itemID="{4F37AF28-9595-4C4B-A121-A609FEDF6B73}">
  <ds:schemaRefs>
    <ds:schemaRef ds:uri="http://schemas.microsoft.com/sharepoint/v3/contenttype/forms"/>
  </ds:schemaRefs>
</ds:datastoreItem>
</file>

<file path=customXml/itemProps3.xml><?xml version="1.0" encoding="utf-8"?>
<ds:datastoreItem xmlns:ds="http://schemas.openxmlformats.org/officeDocument/2006/customXml" ds:itemID="{5DB864A2-17D2-4A4E-8190-A27242A9640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5d47d0e-5fff-46fc-9dc4-f42efd9cfec7"/>
    <ds:schemaRef ds:uri="5efcfc4f-29bb-494d-9a76-b0329a59025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9</TotalTime>
  <Pages>2</Pages>
  <Words>995</Words>
  <Characters>5476</Characters>
  <Application>Microsoft Office Word</Application>
  <DocSecurity>0</DocSecurity>
  <Lines>45</Lines>
  <Paragraphs>12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6459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Julian Santiago Rolón Toloza</dc:creator>
  <cp:keywords/>
  <dc:description/>
  <cp:lastModifiedBy>Julian Santiago Rolon Toloza</cp:lastModifiedBy>
  <cp:revision>3</cp:revision>
  <dcterms:created xsi:type="dcterms:W3CDTF">2025-02-22T23:49:00Z</dcterms:created>
  <dcterms:modified xsi:type="dcterms:W3CDTF">2025-02-23T00:00:00Z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0x0101001FC1E8C1DD8F5B41A47A8ECFEE6084B1</vt:lpwstr>
  </property>
</Properties>
</file>